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0F1114"/>
          <w:sz w:val="52"/>
          <w:szCs w:val="52"/>
        </w:rPr>
        <w:t xml:space="preserve">ARXFlow</w:t>
      </w:r>
    </w:p>
    <w:p>
      <w:pPr>
        <w:spacing w:after="40" w:before="0"/>
      </w:pPr>
      <w:r>
        <w:rPr>
          <w:rFonts w:ascii="Arial" w:cs="Arial" w:eastAsia="Arial" w:hAnsi="Arial"/>
          <w:b/>
          <w:bCs/>
          <w:color w:val="E8743B"/>
          <w:sz w:val="36"/>
          <w:szCs w:val="36"/>
        </w:rPr>
        <w:t xml:space="preserve">Privacy Policy</w:t>
      </w:r>
    </w:p>
    <w:p>
      <w:pPr>
        <w:spacing w:after="120" w:before="80" w:line="360" w:lineRule="auto"/>
        <w:jc w:val="left"/>
      </w:pPr>
      <w:r>
        <w:rPr>
          <w:rFonts w:ascii="Arial" w:cs="Arial" w:eastAsia="Arial" w:hAnsi="Arial"/>
          <w:b w:val="false"/>
          <w:bCs w:val="false"/>
          <w:i w:val="false"/>
          <w:iCs w:val="false"/>
          <w:color w:val="6B7F76"/>
          <w:sz w:val="22"/>
          <w:szCs w:val="22"/>
        </w:rPr>
        <w:t xml:space="preserve">Effective Date: May 7, 2026</w:t>
      </w:r>
    </w:p>
    <w:p>
      <w:pPr>
        <w:spacing w:after="120" w:before="80" w:line="360" w:lineRule="auto"/>
        <w:jc w:val="left"/>
      </w:pPr>
      <w:r>
        <w:rPr>
          <w:rFonts w:ascii="Arial" w:cs="Arial" w:eastAsia="Arial" w:hAnsi="Arial"/>
          <w:b w:val="false"/>
          <w:bCs w:val="false"/>
          <w:i w:val="false"/>
          <w:iCs w:val="false"/>
          <w:color w:val="6B7F76"/>
          <w:sz w:val="22"/>
          <w:szCs w:val="22"/>
        </w:rPr>
        <w:t xml:space="preserve">Last Updated: May 7, 2026</w:t>
      </w:r>
    </w:p>
    <w:p>
      <w:pPr>
        <w:spacing w:after="80" w:before="80"/>
      </w:pPr>
      <w:r>
        <w:t xml:space="preserve"/>
      </w:r>
    </w:p>
    <w:p>
      <w:pPr>
        <w:spacing w:after="120" w:before="80" w:line="360" w:lineRule="auto"/>
        <w:jc w:val="left"/>
      </w:pPr>
      <w:r>
        <w:rPr>
          <w:rFonts w:ascii="Arial" w:cs="Arial" w:eastAsia="Arial" w:hAnsi="Arial"/>
          <w:b w:val="false"/>
          <w:bCs w:val="false"/>
          <w:i w:val="false"/>
          <w:iCs w:val="false"/>
          <w:color w:val="1A1A1A"/>
          <w:sz w:val="22"/>
          <w:szCs w:val="22"/>
        </w:rPr>
        <w:t xml:space="preserve">ARX FLOW LLC (ARXFlow, we, us, or our) is committed to protecting your privacy. This Privacy Policy explains how we collect, use, disclose, and safeguard information when you use our platform and services. Please read this policy carefully.</w:t>
      </w:r>
    </w:p>
    <w:p>
      <w:pPr>
        <w:spacing w:after="80" w:before="80"/>
      </w:pPr>
      <w:r>
        <w:t xml:space="preserve"/>
      </w:r>
    </w:p>
    <w:p>
      <w:pPr>
        <w:pStyle w:val="Heading1"/>
      </w:pPr>
      <w:r>
        <w:rPr>
          <w:rFonts w:ascii="Arial" w:cs="Arial" w:eastAsia="Arial" w:hAnsi="Arial"/>
          <w:b/>
          <w:bCs/>
          <w:color w:val="0F1114"/>
          <w:sz w:val="32"/>
          <w:szCs w:val="32"/>
        </w:rPr>
        <w:t xml:space="preserve">1. Information We Collect</w:t>
      </w:r>
    </w:p>
    <w:p>
      <w:pPr>
        <w:pStyle w:val="Heading2"/>
      </w:pPr>
      <w:r>
        <w:rPr>
          <w:rFonts w:ascii="Arial" w:cs="Arial" w:eastAsia="Arial" w:hAnsi="Arial"/>
          <w:b/>
          <w:bCs/>
          <w:color w:val="0F1114"/>
          <w:sz w:val="26"/>
          <w:szCs w:val="26"/>
        </w:rPr>
        <w:t xml:space="preserve">1.1 Information You Provide Directly</w:t>
      </w:r>
    </w:p>
    <w:p>
      <w:pPr>
        <w:spacing w:after="120" w:before="80" w:line="360" w:lineRule="auto"/>
        <w:jc w:val="left"/>
      </w:pPr>
      <w:r>
        <w:rPr>
          <w:rFonts w:ascii="Arial" w:cs="Arial" w:eastAsia="Arial" w:hAnsi="Arial"/>
          <w:b w:val="false"/>
          <w:bCs w:val="false"/>
          <w:i w:val="false"/>
          <w:iCs w:val="false"/>
          <w:color w:val="1A1A1A"/>
          <w:sz w:val="22"/>
          <w:szCs w:val="22"/>
        </w:rPr>
        <w:t xml:space="preserve">We collect information you provide when you create an account, use our Services, or contact us, including:</w:t>
      </w:r>
    </w:p>
    <w:p>
      <w:pPr>
        <w:pStyle w:val="ListParagraph"/>
        <w:numPr>
          <w:ilvl w:val="0"/>
          <w:numId w:val="2"/>
        </w:numPr>
        <w:spacing w:after="40" w:before="40"/>
      </w:pPr>
      <w:r>
        <w:rPr>
          <w:rFonts w:ascii="Arial" w:cs="Arial" w:eastAsia="Arial" w:hAnsi="Arial"/>
          <w:color w:val="1A1A1A"/>
          <w:sz w:val="22"/>
          <w:szCs w:val="22"/>
        </w:rPr>
        <w:t xml:space="preserve">Account information: name, email address, company name, and password</w:t>
      </w:r>
    </w:p>
    <w:p>
      <w:pPr>
        <w:pStyle w:val="ListParagraph"/>
        <w:numPr>
          <w:ilvl w:val="0"/>
          <w:numId w:val="2"/>
        </w:numPr>
        <w:spacing w:after="40" w:before="40"/>
      </w:pPr>
      <w:r>
        <w:rPr>
          <w:rFonts w:ascii="Arial" w:cs="Arial" w:eastAsia="Arial" w:hAnsi="Arial"/>
          <w:color w:val="1A1A1A"/>
          <w:sz w:val="22"/>
          <w:szCs w:val="22"/>
        </w:rPr>
        <w:t xml:space="preserve">Billing information: payment card details (processed by Stripe; we do not store full card numbers), billing address</w:t>
      </w:r>
    </w:p>
    <w:p>
      <w:pPr>
        <w:pStyle w:val="ListParagraph"/>
        <w:numPr>
          <w:ilvl w:val="0"/>
          <w:numId w:val="2"/>
        </w:numPr>
        <w:spacing w:after="40" w:before="40"/>
      </w:pPr>
      <w:r>
        <w:rPr>
          <w:rFonts w:ascii="Arial" w:cs="Arial" w:eastAsia="Arial" w:hAnsi="Arial"/>
          <w:color w:val="1A1A1A"/>
          <w:sz w:val="22"/>
          <w:szCs w:val="22"/>
        </w:rPr>
        <w:t xml:space="preserve">Uploaded content: logos, design files, artwork, and other assets you upload to generate mockups or place orders</w:t>
      </w:r>
    </w:p>
    <w:p>
      <w:pPr>
        <w:pStyle w:val="ListParagraph"/>
        <w:numPr>
          <w:ilvl w:val="0"/>
          <w:numId w:val="2"/>
        </w:numPr>
        <w:spacing w:after="40" w:before="40"/>
      </w:pPr>
      <w:r>
        <w:rPr>
          <w:rFonts w:ascii="Arial" w:cs="Arial" w:eastAsia="Arial" w:hAnsi="Arial"/>
          <w:color w:val="1A1A1A"/>
          <w:sz w:val="22"/>
          <w:szCs w:val="22"/>
        </w:rPr>
        <w:t xml:space="preserve">Order information: product specifications, customization details, and order history</w:t>
      </w:r>
    </w:p>
    <w:p>
      <w:pPr>
        <w:pStyle w:val="ListParagraph"/>
        <w:numPr>
          <w:ilvl w:val="0"/>
          <w:numId w:val="2"/>
        </w:numPr>
        <w:spacing w:after="40" w:before="40"/>
      </w:pPr>
      <w:r>
        <w:rPr>
          <w:rFonts w:ascii="Arial" w:cs="Arial" w:eastAsia="Arial" w:hAnsi="Arial"/>
          <w:color w:val="1A1A1A"/>
          <w:sz w:val="22"/>
          <w:szCs w:val="22"/>
        </w:rPr>
        <w:t xml:space="preserve">Communications: messages you send to us via email or support channels</w:t>
      </w:r>
    </w:p>
    <w:p>
      <w:pPr>
        <w:spacing w:after="80" w:before="80"/>
      </w:pPr>
      <w:r>
        <w:t xml:space="preserve"/>
      </w:r>
    </w:p>
    <w:p>
      <w:pPr>
        <w:pStyle w:val="Heading2"/>
      </w:pPr>
      <w:r>
        <w:rPr>
          <w:rFonts w:ascii="Arial" w:cs="Arial" w:eastAsia="Arial" w:hAnsi="Arial"/>
          <w:b/>
          <w:bCs/>
          <w:color w:val="0F1114"/>
          <w:sz w:val="26"/>
          <w:szCs w:val="26"/>
        </w:rPr>
        <w:t xml:space="preserve">1.2 Information Collected Automatically</w:t>
      </w:r>
    </w:p>
    <w:p>
      <w:pPr>
        <w:spacing w:after="120" w:before="80" w:line="360" w:lineRule="auto"/>
        <w:jc w:val="left"/>
      </w:pPr>
      <w:r>
        <w:rPr>
          <w:rFonts w:ascii="Arial" w:cs="Arial" w:eastAsia="Arial" w:hAnsi="Arial"/>
          <w:b w:val="false"/>
          <w:bCs w:val="false"/>
          <w:i w:val="false"/>
          <w:iCs w:val="false"/>
          <w:color w:val="1A1A1A"/>
          <w:sz w:val="22"/>
          <w:szCs w:val="22"/>
        </w:rPr>
        <w:t xml:space="preserve">When you access our Services, we automatically collect certain technical information, including:</w:t>
      </w:r>
    </w:p>
    <w:p>
      <w:pPr>
        <w:pStyle w:val="ListParagraph"/>
        <w:numPr>
          <w:ilvl w:val="0"/>
          <w:numId w:val="2"/>
        </w:numPr>
        <w:spacing w:after="40" w:before="40"/>
      </w:pPr>
      <w:r>
        <w:rPr>
          <w:rFonts w:ascii="Arial" w:cs="Arial" w:eastAsia="Arial" w:hAnsi="Arial"/>
          <w:color w:val="1A1A1A"/>
          <w:sz w:val="22"/>
          <w:szCs w:val="22"/>
        </w:rPr>
        <w:t xml:space="preserve">Device and browser information: IP address, browser type and version, operating system, device identifiers</w:t>
      </w:r>
    </w:p>
    <w:p>
      <w:pPr>
        <w:pStyle w:val="ListParagraph"/>
        <w:numPr>
          <w:ilvl w:val="0"/>
          <w:numId w:val="2"/>
        </w:numPr>
        <w:spacing w:after="40" w:before="40"/>
      </w:pPr>
      <w:r>
        <w:rPr>
          <w:rFonts w:ascii="Arial" w:cs="Arial" w:eastAsia="Arial" w:hAnsi="Arial"/>
          <w:color w:val="1A1A1A"/>
          <w:sz w:val="22"/>
          <w:szCs w:val="22"/>
        </w:rPr>
        <w:t xml:space="preserve">Usage data: pages viewed, features used, time spent, clicks, and navigation patterns</w:t>
      </w:r>
    </w:p>
    <w:p>
      <w:pPr>
        <w:pStyle w:val="ListParagraph"/>
        <w:numPr>
          <w:ilvl w:val="0"/>
          <w:numId w:val="2"/>
        </w:numPr>
        <w:spacing w:after="40" w:before="40"/>
      </w:pPr>
      <w:r>
        <w:rPr>
          <w:rFonts w:ascii="Arial" w:cs="Arial" w:eastAsia="Arial" w:hAnsi="Arial"/>
          <w:color w:val="1A1A1A"/>
          <w:sz w:val="22"/>
          <w:szCs w:val="22"/>
        </w:rPr>
        <w:t xml:space="preserve">Cookie data: session cookies, preference cookies, and analytics cookies (see Section 5)</w:t>
      </w:r>
    </w:p>
    <w:p>
      <w:pPr>
        <w:pStyle w:val="ListParagraph"/>
        <w:numPr>
          <w:ilvl w:val="0"/>
          <w:numId w:val="2"/>
        </w:numPr>
        <w:spacing w:after="40" w:before="40"/>
      </w:pPr>
      <w:r>
        <w:rPr>
          <w:rFonts w:ascii="Arial" w:cs="Arial" w:eastAsia="Arial" w:hAnsi="Arial"/>
          <w:color w:val="1A1A1A"/>
          <w:sz w:val="22"/>
          <w:szCs w:val="22"/>
        </w:rPr>
        <w:t xml:space="preserve">Log data: server logs including access times, referring URLs, and error logs</w:t>
      </w:r>
    </w:p>
    <w:p>
      <w:pPr>
        <w:spacing w:after="80" w:before="80"/>
      </w:pPr>
      <w:r>
        <w:t xml:space="preserve"/>
      </w:r>
    </w:p>
    <w:p>
      <w:pPr>
        <w:pStyle w:val="Heading2"/>
      </w:pPr>
      <w:r>
        <w:rPr>
          <w:rFonts w:ascii="Arial" w:cs="Arial" w:eastAsia="Arial" w:hAnsi="Arial"/>
          <w:b/>
          <w:bCs/>
          <w:color w:val="0F1114"/>
          <w:sz w:val="26"/>
          <w:szCs w:val="26"/>
        </w:rPr>
        <w:t xml:space="preserve">1.3 Information from Third Parties</w:t>
      </w:r>
    </w:p>
    <w:p>
      <w:pPr>
        <w:spacing w:after="120" w:before="80" w:line="360" w:lineRule="auto"/>
        <w:jc w:val="left"/>
      </w:pPr>
      <w:r>
        <w:rPr>
          <w:rFonts w:ascii="Arial" w:cs="Arial" w:eastAsia="Arial" w:hAnsi="Arial"/>
          <w:b w:val="false"/>
          <w:bCs w:val="false"/>
          <w:i w:val="false"/>
          <w:iCs w:val="false"/>
          <w:color w:val="1A1A1A"/>
          <w:sz w:val="22"/>
          <w:szCs w:val="22"/>
        </w:rPr>
        <w:t xml:space="preserve">We may receive information about you from third-party services you connect to our platform, including:</w:t>
      </w:r>
    </w:p>
    <w:p>
      <w:pPr>
        <w:pStyle w:val="ListParagraph"/>
        <w:numPr>
          <w:ilvl w:val="0"/>
          <w:numId w:val="2"/>
        </w:numPr>
        <w:spacing w:after="40" w:before="40"/>
      </w:pPr>
      <w:r>
        <w:rPr>
          <w:rFonts w:ascii="Arial" w:cs="Arial" w:eastAsia="Arial" w:hAnsi="Arial"/>
          <w:color w:val="1A1A1A"/>
          <w:sz w:val="22"/>
          <w:szCs w:val="22"/>
        </w:rPr>
        <w:t xml:space="preserve">Shopify: store information, product data, and order data when you connect your Shopify store</w:t>
      </w:r>
    </w:p>
    <w:p>
      <w:pPr>
        <w:pStyle w:val="ListParagraph"/>
        <w:numPr>
          <w:ilvl w:val="0"/>
          <w:numId w:val="2"/>
        </w:numPr>
        <w:spacing w:after="40" w:before="40"/>
      </w:pPr>
      <w:r>
        <w:rPr>
          <w:rFonts w:ascii="Arial" w:cs="Arial" w:eastAsia="Arial" w:hAnsi="Arial"/>
          <w:color w:val="1A1A1A"/>
          <w:sz w:val="22"/>
          <w:szCs w:val="22"/>
        </w:rPr>
        <w:t xml:space="preserve">Stripe: payment confirmation and billing status information</w:t>
      </w:r>
    </w:p>
    <w:p>
      <w:pPr>
        <w:pStyle w:val="ListParagraph"/>
        <w:numPr>
          <w:ilvl w:val="0"/>
          <w:numId w:val="2"/>
        </w:numPr>
        <w:spacing w:after="40" w:before="40"/>
      </w:pPr>
      <w:r>
        <w:rPr>
          <w:rFonts w:ascii="Arial" w:cs="Arial" w:eastAsia="Arial" w:hAnsi="Arial"/>
          <w:color w:val="1A1A1A"/>
          <w:sz w:val="22"/>
          <w:szCs w:val="22"/>
        </w:rPr>
        <w:t xml:space="preserve">Google Analytics: aggregated usage and behavior data</w:t>
      </w:r>
    </w:p>
    <w:p>
      <w:pPr>
        <w:spacing w:after="80" w:before="80"/>
      </w:pPr>
      <w:r>
        <w:t xml:space="preserve"/>
      </w:r>
    </w:p>
    <w:p>
      <w:pPr>
        <w:pStyle w:val="Heading2"/>
      </w:pPr>
      <w:r>
        <w:rPr>
          <w:rFonts w:ascii="Arial" w:cs="Arial" w:eastAsia="Arial" w:hAnsi="Arial"/>
          <w:b/>
          <w:bCs/>
          <w:color w:val="0F1114"/>
          <w:sz w:val="26"/>
          <w:szCs w:val="26"/>
        </w:rPr>
        <w:t xml:space="preserve">1.4 Information from End Users</w:t>
      </w:r>
    </w:p>
    <w:p>
      <w:pPr>
        <w:spacing w:after="120" w:before="80" w:line="360" w:lineRule="auto"/>
        <w:jc w:val="left"/>
      </w:pPr>
      <w:r>
        <w:rPr>
          <w:rFonts w:ascii="Arial" w:cs="Arial" w:eastAsia="Arial" w:hAnsi="Arial"/>
          <w:b w:val="false"/>
          <w:bCs w:val="false"/>
          <w:i w:val="false"/>
          <w:iCs w:val="false"/>
          <w:color w:val="1A1A1A"/>
          <w:sz w:val="22"/>
          <w:szCs w:val="22"/>
        </w:rPr>
        <w:t xml:space="preserve">If you are a business using ARXFlow (Client), your end customers (End Users) may interact with ARXFlow-powered experiences embedded in your website or store. We collect End User data on your behalf as a service provider, including names, email addresses, uploaded design files, and order preferences. As a Client, you are responsible for ensuring you have appropriate consent from your End Users for this data collection.</w:t>
      </w:r>
    </w:p>
    <w:p>
      <w:pPr>
        <w:spacing w:after="80" w:before="80"/>
      </w:pPr>
      <w:r>
        <w:t xml:space="preserve"/>
      </w:r>
    </w:p>
    <w:p>
      <w:pPr>
        <w:pStyle w:val="Heading1"/>
      </w:pPr>
      <w:r>
        <w:rPr>
          <w:rFonts w:ascii="Arial" w:cs="Arial" w:eastAsia="Arial" w:hAnsi="Arial"/>
          <w:b/>
          <w:bCs/>
          <w:color w:val="0F1114"/>
          <w:sz w:val="32"/>
          <w:szCs w:val="32"/>
        </w:rPr>
        <w:t xml:space="preserve">2. How We Use Your Information</w:t>
      </w:r>
    </w:p>
    <w:p>
      <w:pPr>
        <w:spacing w:after="120" w:before="80" w:line="360" w:lineRule="auto"/>
        <w:jc w:val="left"/>
      </w:pPr>
      <w:r>
        <w:rPr>
          <w:rFonts w:ascii="Arial" w:cs="Arial" w:eastAsia="Arial" w:hAnsi="Arial"/>
          <w:b w:val="false"/>
          <w:bCs w:val="false"/>
          <w:i w:val="false"/>
          <w:iCs w:val="false"/>
          <w:color w:val="1A1A1A"/>
          <w:sz w:val="22"/>
          <w:szCs w:val="22"/>
        </w:rPr>
        <w:t xml:space="preserve">We use the information we collect to:</w:t>
      </w:r>
    </w:p>
    <w:p>
      <w:pPr>
        <w:pStyle w:val="ListParagraph"/>
        <w:numPr>
          <w:ilvl w:val="0"/>
          <w:numId w:val="2"/>
        </w:numPr>
        <w:spacing w:after="40" w:before="40"/>
      </w:pPr>
      <w:r>
        <w:rPr>
          <w:rFonts w:ascii="Arial" w:cs="Arial" w:eastAsia="Arial" w:hAnsi="Arial"/>
          <w:color w:val="1A1A1A"/>
          <w:sz w:val="22"/>
          <w:szCs w:val="22"/>
        </w:rPr>
        <w:t xml:space="preserve">Provide, operate, and maintain the ARXFlow platform and Services</w:t>
      </w:r>
    </w:p>
    <w:p>
      <w:pPr>
        <w:pStyle w:val="ListParagraph"/>
        <w:numPr>
          <w:ilvl w:val="0"/>
          <w:numId w:val="2"/>
        </w:numPr>
        <w:spacing w:after="40" w:before="40"/>
      </w:pPr>
      <w:r>
        <w:rPr>
          <w:rFonts w:ascii="Arial" w:cs="Arial" w:eastAsia="Arial" w:hAnsi="Arial"/>
          <w:color w:val="1A1A1A"/>
          <w:sz w:val="22"/>
          <w:szCs w:val="22"/>
        </w:rPr>
        <w:t xml:space="preserve">Process transactions and send related billing information</w:t>
      </w:r>
    </w:p>
    <w:p>
      <w:pPr>
        <w:pStyle w:val="ListParagraph"/>
        <w:numPr>
          <w:ilvl w:val="0"/>
          <w:numId w:val="2"/>
        </w:numPr>
        <w:spacing w:after="40" w:before="40"/>
      </w:pPr>
      <w:r>
        <w:rPr>
          <w:rFonts w:ascii="Arial" w:cs="Arial" w:eastAsia="Arial" w:hAnsi="Arial"/>
          <w:color w:val="1A1A1A"/>
          <w:sz w:val="22"/>
          <w:szCs w:val="22"/>
        </w:rPr>
        <w:t xml:space="preserve">Generate AI mockups and production-ready outputs using your uploaded content</w:t>
      </w:r>
    </w:p>
    <w:p>
      <w:pPr>
        <w:pStyle w:val="ListParagraph"/>
        <w:numPr>
          <w:ilvl w:val="0"/>
          <w:numId w:val="2"/>
        </w:numPr>
        <w:spacing w:after="40" w:before="40"/>
      </w:pPr>
      <w:r>
        <w:rPr>
          <w:rFonts w:ascii="Arial" w:cs="Arial" w:eastAsia="Arial" w:hAnsi="Arial"/>
          <w:color w:val="1A1A1A"/>
          <w:sz w:val="22"/>
          <w:szCs w:val="22"/>
        </w:rPr>
        <w:t xml:space="preserve">Send administrative communications including account updates, security alerts, and support responses</w:t>
      </w:r>
    </w:p>
    <w:p>
      <w:pPr>
        <w:pStyle w:val="ListParagraph"/>
        <w:numPr>
          <w:ilvl w:val="0"/>
          <w:numId w:val="2"/>
        </w:numPr>
        <w:spacing w:after="40" w:before="40"/>
      </w:pPr>
      <w:r>
        <w:rPr>
          <w:rFonts w:ascii="Arial" w:cs="Arial" w:eastAsia="Arial" w:hAnsi="Arial"/>
          <w:color w:val="1A1A1A"/>
          <w:sz w:val="22"/>
          <w:szCs w:val="22"/>
        </w:rPr>
        <w:t xml:space="preserve">Analyze usage patterns to improve the platform and develop new features</w:t>
      </w:r>
    </w:p>
    <w:p>
      <w:pPr>
        <w:pStyle w:val="ListParagraph"/>
        <w:numPr>
          <w:ilvl w:val="0"/>
          <w:numId w:val="2"/>
        </w:numPr>
        <w:spacing w:after="40" w:before="40"/>
      </w:pPr>
      <w:r>
        <w:rPr>
          <w:rFonts w:ascii="Arial" w:cs="Arial" w:eastAsia="Arial" w:hAnsi="Arial"/>
          <w:color w:val="1A1A1A"/>
          <w:sz w:val="22"/>
          <w:szCs w:val="22"/>
        </w:rPr>
        <w:t xml:space="preserve">Monitor and prevent fraudulent, unauthorized, or illegal activity</w:t>
      </w:r>
    </w:p>
    <w:p>
      <w:pPr>
        <w:pStyle w:val="ListParagraph"/>
        <w:numPr>
          <w:ilvl w:val="0"/>
          <w:numId w:val="2"/>
        </w:numPr>
        <w:spacing w:after="40" w:before="40"/>
      </w:pPr>
      <w:r>
        <w:rPr>
          <w:rFonts w:ascii="Arial" w:cs="Arial" w:eastAsia="Arial" w:hAnsi="Arial"/>
          <w:color w:val="1A1A1A"/>
          <w:sz w:val="22"/>
          <w:szCs w:val="22"/>
        </w:rPr>
        <w:t xml:space="preserve">Comply with applicable legal obligations</w:t>
      </w:r>
    </w:p>
    <w:p>
      <w:pPr>
        <w:pStyle w:val="ListParagraph"/>
        <w:numPr>
          <w:ilvl w:val="0"/>
          <w:numId w:val="2"/>
        </w:numPr>
        <w:spacing w:after="40" w:before="40"/>
      </w:pPr>
      <w:r>
        <w:rPr>
          <w:rFonts w:ascii="Arial" w:cs="Arial" w:eastAsia="Arial" w:hAnsi="Arial"/>
          <w:color w:val="1A1A1A"/>
          <w:sz w:val="22"/>
          <w:szCs w:val="22"/>
        </w:rPr>
        <w:t xml:space="preserve">Respond to your inquiries and provide customer support</w:t>
      </w:r>
    </w:p>
    <w:p>
      <w:pPr>
        <w:spacing w:after="80" w:before="80"/>
      </w:pPr>
      <w:r>
        <w:t xml:space="preserve"/>
      </w:r>
    </w:p>
    <w:p>
      <w:pPr>
        <w:spacing w:after="120" w:before="80" w:line="360" w:lineRule="auto"/>
        <w:jc w:val="left"/>
      </w:pPr>
      <w:r>
        <w:rPr>
          <w:rFonts w:ascii="Arial" w:cs="Arial" w:eastAsia="Arial" w:hAnsi="Arial"/>
          <w:b w:val="false"/>
          <w:bCs w:val="false"/>
          <w:i w:val="false"/>
          <w:iCs w:val="false"/>
          <w:color w:val="1A1A1A"/>
          <w:sz w:val="22"/>
          <w:szCs w:val="22"/>
        </w:rPr>
        <w:t xml:space="preserve">We do not sell your personal information to third parties. We do not use your data for advertising purposes on behalf of third parties.</w:t>
      </w:r>
    </w:p>
    <w:p>
      <w:pPr>
        <w:spacing w:after="80" w:before="80"/>
      </w:pPr>
      <w:r>
        <w:t xml:space="preserve"/>
      </w:r>
    </w:p>
    <w:p>
      <w:pPr>
        <w:pStyle w:val="Heading1"/>
      </w:pPr>
      <w:r>
        <w:rPr>
          <w:rFonts w:ascii="Arial" w:cs="Arial" w:eastAsia="Arial" w:hAnsi="Arial"/>
          <w:b/>
          <w:bCs/>
          <w:color w:val="0F1114"/>
          <w:sz w:val="32"/>
          <w:szCs w:val="32"/>
        </w:rPr>
        <w:t xml:space="preserve">3. How We Share Your Information</w:t>
      </w:r>
    </w:p>
    <w:p>
      <w:pPr>
        <w:pStyle w:val="Heading2"/>
      </w:pPr>
      <w:r>
        <w:rPr>
          <w:rFonts w:ascii="Arial" w:cs="Arial" w:eastAsia="Arial" w:hAnsi="Arial"/>
          <w:b/>
          <w:bCs/>
          <w:color w:val="0F1114"/>
          <w:sz w:val="26"/>
          <w:szCs w:val="26"/>
        </w:rPr>
        <w:t xml:space="preserve">3.1 Service Providers</w:t>
      </w:r>
    </w:p>
    <w:p>
      <w:pPr>
        <w:spacing w:after="120" w:before="80" w:line="360" w:lineRule="auto"/>
        <w:jc w:val="left"/>
      </w:pPr>
      <w:r>
        <w:rPr>
          <w:rFonts w:ascii="Arial" w:cs="Arial" w:eastAsia="Arial" w:hAnsi="Arial"/>
          <w:b w:val="false"/>
          <w:bCs w:val="false"/>
          <w:i w:val="false"/>
          <w:iCs w:val="false"/>
          <w:color w:val="1A1A1A"/>
          <w:sz w:val="22"/>
          <w:szCs w:val="22"/>
        </w:rPr>
        <w:t xml:space="preserve">We share information with third-party service providers who assist us in operating our platform and providing our Services. These providers are contractually obligated to protect your data and use it only for the purposes we specify:</w:t>
      </w:r>
    </w:p>
    <w:p>
      <w:pPr>
        <w:pStyle w:val="ListParagraph"/>
        <w:numPr>
          <w:ilvl w:val="0"/>
          <w:numId w:val="2"/>
        </w:numPr>
        <w:spacing w:after="40" w:before="40"/>
      </w:pPr>
      <w:r>
        <w:rPr>
          <w:rFonts w:ascii="Arial" w:cs="Arial" w:eastAsia="Arial" w:hAnsi="Arial"/>
          <w:color w:val="1A1A1A"/>
          <w:sz w:val="22"/>
          <w:szCs w:val="22"/>
        </w:rPr>
        <w:t xml:space="preserve">Stripe: payment processing</w:t>
      </w:r>
    </w:p>
    <w:p>
      <w:pPr>
        <w:pStyle w:val="ListParagraph"/>
        <w:numPr>
          <w:ilvl w:val="0"/>
          <w:numId w:val="2"/>
        </w:numPr>
        <w:spacing w:after="40" w:before="40"/>
      </w:pPr>
      <w:r>
        <w:rPr>
          <w:rFonts w:ascii="Arial" w:cs="Arial" w:eastAsia="Arial" w:hAnsi="Arial"/>
          <w:color w:val="1A1A1A"/>
          <w:sz w:val="22"/>
          <w:szCs w:val="22"/>
        </w:rPr>
        <w:t xml:space="preserve">OpenAI: AI image generation and mockup processing</w:t>
      </w:r>
    </w:p>
    <w:p>
      <w:pPr>
        <w:pStyle w:val="ListParagraph"/>
        <w:numPr>
          <w:ilvl w:val="0"/>
          <w:numId w:val="2"/>
        </w:numPr>
        <w:spacing w:after="40" w:before="40"/>
      </w:pPr>
      <w:r>
        <w:rPr>
          <w:rFonts w:ascii="Arial" w:cs="Arial" w:eastAsia="Arial" w:hAnsi="Arial"/>
          <w:color w:val="1A1A1A"/>
          <w:sz w:val="22"/>
          <w:szCs w:val="22"/>
        </w:rPr>
        <w:t xml:space="preserve">Google Analytics: usage analytics and platform improvement</w:t>
      </w:r>
    </w:p>
    <w:p>
      <w:pPr>
        <w:pStyle w:val="ListParagraph"/>
        <w:numPr>
          <w:ilvl w:val="0"/>
          <w:numId w:val="2"/>
        </w:numPr>
        <w:spacing w:after="40" w:before="40"/>
      </w:pPr>
      <w:r>
        <w:rPr>
          <w:rFonts w:ascii="Arial" w:cs="Arial" w:eastAsia="Arial" w:hAnsi="Arial"/>
          <w:color w:val="1A1A1A"/>
          <w:sz w:val="22"/>
          <w:szCs w:val="22"/>
        </w:rPr>
        <w:t xml:space="preserve">Vercel: platform hosting and infrastructure</w:t>
      </w:r>
    </w:p>
    <w:p>
      <w:pPr>
        <w:pStyle w:val="ListParagraph"/>
        <w:numPr>
          <w:ilvl w:val="0"/>
          <w:numId w:val="2"/>
        </w:numPr>
        <w:spacing w:after="40" w:before="40"/>
      </w:pPr>
      <w:r>
        <w:rPr>
          <w:rFonts w:ascii="Arial" w:cs="Arial" w:eastAsia="Arial" w:hAnsi="Arial"/>
          <w:color w:val="1A1A1A"/>
          <w:sz w:val="22"/>
          <w:szCs w:val="22"/>
        </w:rPr>
        <w:t xml:space="preserve">GitHub: code hosting and version control</w:t>
      </w:r>
    </w:p>
    <w:p>
      <w:pPr>
        <w:pStyle w:val="ListParagraph"/>
        <w:numPr>
          <w:ilvl w:val="0"/>
          <w:numId w:val="2"/>
        </w:numPr>
        <w:spacing w:after="40" w:before="40"/>
      </w:pPr>
      <w:r>
        <w:rPr>
          <w:rFonts w:ascii="Arial" w:cs="Arial" w:eastAsia="Arial" w:hAnsi="Arial"/>
          <w:color w:val="1A1A1A"/>
          <w:sz w:val="22"/>
          <w:szCs w:val="22"/>
        </w:rPr>
        <w:t xml:space="preserve">Shopify: e-commerce integration and order management</w:t>
      </w:r>
    </w:p>
    <w:p>
      <w:pPr>
        <w:spacing w:after="80" w:before="80"/>
      </w:pPr>
      <w:r>
        <w:t xml:space="preserve"/>
      </w:r>
    </w:p>
    <w:p>
      <w:pPr>
        <w:pStyle w:val="Heading2"/>
      </w:pPr>
      <w:r>
        <w:rPr>
          <w:rFonts w:ascii="Arial" w:cs="Arial" w:eastAsia="Arial" w:hAnsi="Arial"/>
          <w:b/>
          <w:bCs/>
          <w:color w:val="0F1114"/>
          <w:sz w:val="26"/>
          <w:szCs w:val="26"/>
        </w:rPr>
        <w:t xml:space="preserve">3.2 Legal Requirements</w:t>
      </w:r>
    </w:p>
    <w:p>
      <w:pPr>
        <w:spacing w:after="120" w:before="80" w:line="360" w:lineRule="auto"/>
        <w:jc w:val="left"/>
      </w:pPr>
      <w:r>
        <w:rPr>
          <w:rFonts w:ascii="Arial" w:cs="Arial" w:eastAsia="Arial" w:hAnsi="Arial"/>
          <w:b w:val="false"/>
          <w:bCs w:val="false"/>
          <w:i w:val="false"/>
          <w:iCs w:val="false"/>
          <w:color w:val="1A1A1A"/>
          <w:sz w:val="22"/>
          <w:szCs w:val="22"/>
        </w:rPr>
        <w:t xml:space="preserve">We may disclose your information if required to do so by law or in response to valid requests by public authorities, including courts and government agencies.</w:t>
      </w:r>
    </w:p>
    <w:p>
      <w:pPr>
        <w:pStyle w:val="Heading2"/>
      </w:pPr>
      <w:r>
        <w:rPr>
          <w:rFonts w:ascii="Arial" w:cs="Arial" w:eastAsia="Arial" w:hAnsi="Arial"/>
          <w:b/>
          <w:bCs/>
          <w:color w:val="0F1114"/>
          <w:sz w:val="26"/>
          <w:szCs w:val="26"/>
        </w:rPr>
        <w:t xml:space="preserve">3.3 Business Transfers</w:t>
      </w:r>
    </w:p>
    <w:p>
      <w:pPr>
        <w:spacing w:after="120" w:before="80" w:line="360" w:lineRule="auto"/>
        <w:jc w:val="left"/>
      </w:pPr>
      <w:r>
        <w:rPr>
          <w:rFonts w:ascii="Arial" w:cs="Arial" w:eastAsia="Arial" w:hAnsi="Arial"/>
          <w:b w:val="false"/>
          <w:bCs w:val="false"/>
          <w:i w:val="false"/>
          <w:iCs w:val="false"/>
          <w:color w:val="1A1A1A"/>
          <w:sz w:val="22"/>
          <w:szCs w:val="22"/>
        </w:rPr>
        <w:t xml:space="preserve">If ARXFlow is involved in a merger, acquisition, or sale of all or a portion of its assets, your information may be transferred as part of that transaction. We will notify you via email and a prominent notice on our platform of any such change.</w:t>
      </w:r>
    </w:p>
    <w:p>
      <w:pPr>
        <w:pStyle w:val="Heading2"/>
      </w:pPr>
      <w:r>
        <w:rPr>
          <w:rFonts w:ascii="Arial" w:cs="Arial" w:eastAsia="Arial" w:hAnsi="Arial"/>
          <w:b/>
          <w:bCs/>
          <w:color w:val="0F1114"/>
          <w:sz w:val="26"/>
          <w:szCs w:val="26"/>
        </w:rPr>
        <w:t xml:space="preserve">3.4 Protection of Rights</w:t>
      </w:r>
    </w:p>
    <w:p>
      <w:pPr>
        <w:spacing w:after="120" w:before="80" w:line="360" w:lineRule="auto"/>
        <w:jc w:val="left"/>
      </w:pPr>
      <w:r>
        <w:rPr>
          <w:rFonts w:ascii="Arial" w:cs="Arial" w:eastAsia="Arial" w:hAnsi="Arial"/>
          <w:b w:val="false"/>
          <w:bCs w:val="false"/>
          <w:i w:val="false"/>
          <w:iCs w:val="false"/>
          <w:color w:val="1A1A1A"/>
          <w:sz w:val="22"/>
          <w:szCs w:val="22"/>
        </w:rPr>
        <w:t xml:space="preserve">We may disclose information where we believe disclosure is necessary to protect the rights, property, or safety of ARXFlow, our users, or others.</w:t>
      </w:r>
    </w:p>
    <w:p>
      <w:pPr>
        <w:spacing w:after="80" w:before="80"/>
      </w:pPr>
      <w:r>
        <w:t xml:space="preserve"/>
      </w:r>
    </w:p>
    <w:p>
      <w:pPr>
        <w:pStyle w:val="Heading1"/>
      </w:pPr>
      <w:r>
        <w:rPr>
          <w:rFonts w:ascii="Arial" w:cs="Arial" w:eastAsia="Arial" w:hAnsi="Arial"/>
          <w:b/>
          <w:bCs/>
          <w:color w:val="0F1114"/>
          <w:sz w:val="32"/>
          <w:szCs w:val="32"/>
        </w:rPr>
        <w:t xml:space="preserve">4. Data Retention</w:t>
      </w:r>
    </w:p>
    <w:p>
      <w:pPr>
        <w:spacing w:after="120" w:before="80" w:line="360" w:lineRule="auto"/>
        <w:jc w:val="left"/>
      </w:pPr>
      <w:r>
        <w:rPr>
          <w:rFonts w:ascii="Arial" w:cs="Arial" w:eastAsia="Arial" w:hAnsi="Arial"/>
          <w:b w:val="false"/>
          <w:bCs w:val="false"/>
          <w:i w:val="false"/>
          <w:iCs w:val="false"/>
          <w:color w:val="1A1A1A"/>
          <w:sz w:val="22"/>
          <w:szCs w:val="22"/>
        </w:rPr>
        <w:t xml:space="preserve">We retain your personal information and uploaded files for as long as your account is active or as needed to provide our Services. At this time, we do not have an automatic deletion schedule. Data is retained indefinitely unless you request deletion.</w:t>
      </w:r>
    </w:p>
    <w:p>
      <w:pPr>
        <w:spacing w:after="80" w:before="80"/>
      </w:pPr>
      <w:r>
        <w:t xml:space="preserve"/>
      </w:r>
    </w:p>
    <w:p>
      <w:pPr>
        <w:spacing w:after="120" w:before="80" w:line="360" w:lineRule="auto"/>
        <w:jc w:val="left"/>
      </w:pPr>
      <w:r>
        <w:rPr>
          <w:rFonts w:ascii="Arial" w:cs="Arial" w:eastAsia="Arial" w:hAnsi="Arial"/>
          <w:b w:val="false"/>
          <w:bCs w:val="false"/>
          <w:i w:val="false"/>
          <w:iCs w:val="false"/>
          <w:color w:val="1A1A1A"/>
          <w:sz w:val="22"/>
          <w:szCs w:val="22"/>
        </w:rPr>
        <w:t xml:space="preserve">If you would like your data deleted, please contact us at systems@arxflow.com. We will process deletion requests within 30 days, subject to any legal obligations that require us to retain certain information.</w:t>
      </w:r>
    </w:p>
    <w:p>
      <w:pPr>
        <w:spacing w:after="80" w:before="80"/>
      </w:pPr>
      <w:r>
        <w:t xml:space="preserve"/>
      </w:r>
    </w:p>
    <w:p>
      <w:pPr>
        <w:spacing w:after="120" w:before="80" w:line="360" w:lineRule="auto"/>
        <w:jc w:val="left"/>
      </w:pPr>
      <w:r>
        <w:rPr>
          <w:rFonts w:ascii="Arial" w:cs="Arial" w:eastAsia="Arial" w:hAnsi="Arial"/>
          <w:b w:val="false"/>
          <w:bCs w:val="false"/>
          <w:i w:val="false"/>
          <w:iCs w:val="false"/>
          <w:color w:val="1A1A1A"/>
          <w:sz w:val="22"/>
          <w:szCs w:val="22"/>
        </w:rPr>
        <w:t xml:space="preserve">Please note that even after deletion of your account, some information may be retained in backup systems for a limited period as required by applicable law or for legitimate business purposes such as fraud prevention.</w:t>
      </w:r>
    </w:p>
    <w:p>
      <w:pPr>
        <w:spacing w:after="80" w:before="80"/>
      </w:pPr>
      <w:r>
        <w:t xml:space="preserve"/>
      </w:r>
    </w:p>
    <w:p>
      <w:pPr>
        <w:pStyle w:val="Heading1"/>
      </w:pPr>
      <w:r>
        <w:rPr>
          <w:rFonts w:ascii="Arial" w:cs="Arial" w:eastAsia="Arial" w:hAnsi="Arial"/>
          <w:b/>
          <w:bCs/>
          <w:color w:val="0F1114"/>
          <w:sz w:val="32"/>
          <w:szCs w:val="32"/>
        </w:rPr>
        <w:t xml:space="preserve">5. Cookies and Tracking Technologies</w:t>
      </w:r>
    </w:p>
    <w:p>
      <w:pPr>
        <w:spacing w:after="120" w:before="80" w:line="360" w:lineRule="auto"/>
        <w:jc w:val="left"/>
      </w:pPr>
      <w:r>
        <w:rPr>
          <w:rFonts w:ascii="Arial" w:cs="Arial" w:eastAsia="Arial" w:hAnsi="Arial"/>
          <w:b w:val="false"/>
          <w:bCs w:val="false"/>
          <w:i w:val="false"/>
          <w:iCs w:val="false"/>
          <w:color w:val="1A1A1A"/>
          <w:sz w:val="22"/>
          <w:szCs w:val="22"/>
        </w:rPr>
        <w:t xml:space="preserve">We use cookies and similar tracking technologies to operate and improve our Services. Cookies are small text files stored on your device.</w:t>
      </w:r>
    </w:p>
    <w:p>
      <w:pPr>
        <w:spacing w:after="80" w:before="80"/>
      </w:pPr>
      <w:r>
        <w:t xml:space="preserve"/>
      </w:r>
    </w:p>
    <w:p>
      <w:pPr>
        <w:pStyle w:val="Heading2"/>
      </w:pPr>
      <w:r>
        <w:rPr>
          <w:rFonts w:ascii="Arial" w:cs="Arial" w:eastAsia="Arial" w:hAnsi="Arial"/>
          <w:b/>
          <w:bCs/>
          <w:color w:val="0F1114"/>
          <w:sz w:val="26"/>
          <w:szCs w:val="26"/>
        </w:rPr>
        <w:t xml:space="preserve">5.1 Types of Cookies We Use</w:t>
      </w:r>
    </w:p>
    <w:p>
      <w:pPr>
        <w:pStyle w:val="ListParagraph"/>
        <w:numPr>
          <w:ilvl w:val="0"/>
          <w:numId w:val="2"/>
        </w:numPr>
        <w:spacing w:after="40" w:before="40"/>
      </w:pPr>
      <w:r>
        <w:rPr>
          <w:rFonts w:ascii="Arial" w:cs="Arial" w:eastAsia="Arial" w:hAnsi="Arial"/>
          <w:color w:val="1A1A1A"/>
          <w:sz w:val="22"/>
          <w:szCs w:val="22"/>
        </w:rPr>
        <w:t xml:space="preserve">Essential cookies: Required for the platform to function. Cannot be disabled.</w:t>
      </w:r>
    </w:p>
    <w:p>
      <w:pPr>
        <w:pStyle w:val="ListParagraph"/>
        <w:numPr>
          <w:ilvl w:val="0"/>
          <w:numId w:val="2"/>
        </w:numPr>
        <w:spacing w:after="40" w:before="40"/>
      </w:pPr>
      <w:r>
        <w:rPr>
          <w:rFonts w:ascii="Arial" w:cs="Arial" w:eastAsia="Arial" w:hAnsi="Arial"/>
          <w:color w:val="1A1A1A"/>
          <w:sz w:val="22"/>
          <w:szCs w:val="22"/>
        </w:rPr>
        <w:t xml:space="preserve">Analytics cookies: Used by Google Analytics to understand how users interact with our platform. These cookies collect aggregated, anonymized data.</w:t>
      </w:r>
    </w:p>
    <w:p>
      <w:pPr>
        <w:pStyle w:val="ListParagraph"/>
        <w:numPr>
          <w:ilvl w:val="0"/>
          <w:numId w:val="2"/>
        </w:numPr>
        <w:spacing w:after="40" w:before="40"/>
      </w:pPr>
      <w:r>
        <w:rPr>
          <w:rFonts w:ascii="Arial" w:cs="Arial" w:eastAsia="Arial" w:hAnsi="Arial"/>
          <w:color w:val="1A1A1A"/>
          <w:sz w:val="22"/>
          <w:szCs w:val="22"/>
        </w:rPr>
        <w:t xml:space="preserve">Preference cookies: Store your settings and preferences to improve your experience.</w:t>
      </w:r>
    </w:p>
    <w:p>
      <w:pPr>
        <w:spacing w:after="80" w:before="80"/>
      </w:pPr>
      <w:r>
        <w:t xml:space="preserve"/>
      </w:r>
    </w:p>
    <w:p>
      <w:pPr>
        <w:pStyle w:val="Heading2"/>
      </w:pPr>
      <w:r>
        <w:rPr>
          <w:rFonts w:ascii="Arial" w:cs="Arial" w:eastAsia="Arial" w:hAnsi="Arial"/>
          <w:b/>
          <w:bCs/>
          <w:color w:val="0F1114"/>
          <w:sz w:val="26"/>
          <w:szCs w:val="26"/>
        </w:rPr>
        <w:t xml:space="preserve">5.2 Managing Cookies</w:t>
      </w:r>
    </w:p>
    <w:p>
      <w:pPr>
        <w:spacing w:after="120" w:before="80" w:line="360" w:lineRule="auto"/>
        <w:jc w:val="left"/>
      </w:pPr>
      <w:r>
        <w:rPr>
          <w:rFonts w:ascii="Arial" w:cs="Arial" w:eastAsia="Arial" w:hAnsi="Arial"/>
          <w:b w:val="false"/>
          <w:bCs w:val="false"/>
          <w:i w:val="false"/>
          <w:iCs w:val="false"/>
          <w:color w:val="1A1A1A"/>
          <w:sz w:val="22"/>
          <w:szCs w:val="22"/>
        </w:rPr>
        <w:t xml:space="preserve">You can control cookies through your browser settings. Disabling certain cookies may affect the functionality of our Services. You may also opt out of Google Analytics tracking by using the Google Analytics Opt-out Browser Add-on.</w:t>
      </w:r>
    </w:p>
    <w:p>
      <w:pPr>
        <w:spacing w:after="80" w:before="80"/>
      </w:pPr>
      <w:r>
        <w:t xml:space="preserve"/>
      </w:r>
    </w:p>
    <w:p>
      <w:pPr>
        <w:pStyle w:val="Heading1"/>
      </w:pPr>
      <w:r>
        <w:rPr>
          <w:rFonts w:ascii="Arial" w:cs="Arial" w:eastAsia="Arial" w:hAnsi="Arial"/>
          <w:b/>
          <w:bCs/>
          <w:color w:val="0F1114"/>
          <w:sz w:val="32"/>
          <w:szCs w:val="32"/>
        </w:rPr>
        <w:t xml:space="preserve">6. Children's Privacy</w:t>
      </w:r>
    </w:p>
    <w:p>
      <w:pPr>
        <w:spacing w:after="120" w:before="80" w:line="360" w:lineRule="auto"/>
        <w:jc w:val="left"/>
      </w:pPr>
      <w:r>
        <w:rPr>
          <w:rFonts w:ascii="Arial" w:cs="Arial" w:eastAsia="Arial" w:hAnsi="Arial"/>
          <w:b w:val="false"/>
          <w:bCs w:val="false"/>
          <w:i w:val="false"/>
          <w:iCs w:val="false"/>
          <w:color w:val="1A1A1A"/>
          <w:sz w:val="22"/>
          <w:szCs w:val="22"/>
        </w:rPr>
        <w:t xml:space="preserve">Our Services are not directed to children under the age of 13. We do not knowingly collect personal information from children under 13. If we become aware that we have collected personal information from a child under 13 without parental consent, we will take steps to delete that information promptly. If you believe we may have collected information from a child under 13, please contact us at systems@arxflow.com.</w:t>
      </w:r>
    </w:p>
    <w:p>
      <w:pPr>
        <w:spacing w:after="80" w:before="80"/>
      </w:pPr>
      <w:r>
        <w:t xml:space="preserve"/>
      </w:r>
    </w:p>
    <w:p>
      <w:pPr>
        <w:pStyle w:val="Heading1"/>
      </w:pPr>
      <w:r>
        <w:rPr>
          <w:rFonts w:ascii="Arial" w:cs="Arial" w:eastAsia="Arial" w:hAnsi="Arial"/>
          <w:b/>
          <w:bCs/>
          <w:color w:val="0F1114"/>
          <w:sz w:val="32"/>
          <w:szCs w:val="32"/>
        </w:rPr>
        <w:t xml:space="preserve">7. Data Security</w:t>
      </w:r>
    </w:p>
    <w:p>
      <w:pPr>
        <w:spacing w:after="120" w:before="80" w:line="360" w:lineRule="auto"/>
        <w:jc w:val="left"/>
      </w:pPr>
      <w:r>
        <w:rPr>
          <w:rFonts w:ascii="Arial" w:cs="Arial" w:eastAsia="Arial" w:hAnsi="Arial"/>
          <w:b w:val="false"/>
          <w:bCs w:val="false"/>
          <w:i w:val="false"/>
          <w:iCs w:val="false"/>
          <w:color w:val="1A1A1A"/>
          <w:sz w:val="22"/>
          <w:szCs w:val="22"/>
        </w:rPr>
        <w:t xml:space="preserve">We implement reasonable technical and organizational security measures designed to protect your information against unauthorized access, loss, misuse, or disclosure. These measures include encryption of data in transit, access controls, and regular security reviews.</w:t>
      </w:r>
    </w:p>
    <w:p>
      <w:pPr>
        <w:spacing w:after="80" w:before="80"/>
      </w:pPr>
      <w:r>
        <w:t xml:space="preserve"/>
      </w:r>
    </w:p>
    <w:p>
      <w:pPr>
        <w:spacing w:after="120" w:before="80" w:line="360" w:lineRule="auto"/>
        <w:jc w:val="left"/>
      </w:pPr>
      <w:r>
        <w:rPr>
          <w:rFonts w:ascii="Arial" w:cs="Arial" w:eastAsia="Arial" w:hAnsi="Arial"/>
          <w:b w:val="false"/>
          <w:bCs w:val="false"/>
          <w:i w:val="false"/>
          <w:iCs w:val="false"/>
          <w:color w:val="1A1A1A"/>
          <w:sz w:val="22"/>
          <w:szCs w:val="22"/>
        </w:rPr>
        <w:t xml:space="preserve">However, no method of transmission over the internet or electronic storage is 100% secure. We cannot guarantee absolute security of your information. In the event of a data breach that affects your rights or interests, we will notify you as required by applicable law.</w:t>
      </w:r>
    </w:p>
    <w:p>
      <w:pPr>
        <w:spacing w:after="80" w:before="80"/>
      </w:pPr>
      <w:r>
        <w:t xml:space="preserve"/>
      </w:r>
    </w:p>
    <w:p>
      <w:pPr>
        <w:pStyle w:val="Heading1"/>
      </w:pPr>
      <w:r>
        <w:rPr>
          <w:rFonts w:ascii="Arial" w:cs="Arial" w:eastAsia="Arial" w:hAnsi="Arial"/>
          <w:b/>
          <w:bCs/>
          <w:color w:val="0F1114"/>
          <w:sz w:val="32"/>
          <w:szCs w:val="32"/>
        </w:rPr>
        <w:t xml:space="preserve">8. Your Privacy Rights</w:t>
      </w:r>
    </w:p>
    <w:p>
      <w:pPr>
        <w:pStyle w:val="Heading2"/>
      </w:pPr>
      <w:r>
        <w:rPr>
          <w:rFonts w:ascii="Arial" w:cs="Arial" w:eastAsia="Arial" w:hAnsi="Arial"/>
          <w:b/>
          <w:bCs/>
          <w:color w:val="0F1114"/>
          <w:sz w:val="26"/>
          <w:szCs w:val="26"/>
        </w:rPr>
        <w:t xml:space="preserve">8.1 Access and Correction</w:t>
      </w:r>
    </w:p>
    <w:p>
      <w:pPr>
        <w:spacing w:after="120" w:before="80" w:line="360" w:lineRule="auto"/>
        <w:jc w:val="left"/>
      </w:pPr>
      <w:r>
        <w:rPr>
          <w:rFonts w:ascii="Arial" w:cs="Arial" w:eastAsia="Arial" w:hAnsi="Arial"/>
          <w:b w:val="false"/>
          <w:bCs w:val="false"/>
          <w:i w:val="false"/>
          <w:iCs w:val="false"/>
          <w:color w:val="1A1A1A"/>
          <w:sz w:val="22"/>
          <w:szCs w:val="22"/>
        </w:rPr>
        <w:t xml:space="preserve">You have the right to access the personal information we hold about you and to request correction of inaccurate information. You can update your account information directly in your dashboard or by contacting us at systems@arxflow.com.</w:t>
      </w:r>
    </w:p>
    <w:p>
      <w:pPr>
        <w:pStyle w:val="Heading2"/>
      </w:pPr>
      <w:r>
        <w:rPr>
          <w:rFonts w:ascii="Arial" w:cs="Arial" w:eastAsia="Arial" w:hAnsi="Arial"/>
          <w:b/>
          <w:bCs/>
          <w:color w:val="0F1114"/>
          <w:sz w:val="26"/>
          <w:szCs w:val="26"/>
        </w:rPr>
        <w:t xml:space="preserve">8.2 Deletion</w:t>
      </w:r>
    </w:p>
    <w:p>
      <w:pPr>
        <w:spacing w:after="120" w:before="80" w:line="360" w:lineRule="auto"/>
        <w:jc w:val="left"/>
      </w:pPr>
      <w:r>
        <w:rPr>
          <w:rFonts w:ascii="Arial" w:cs="Arial" w:eastAsia="Arial" w:hAnsi="Arial"/>
          <w:b w:val="false"/>
          <w:bCs w:val="false"/>
          <w:i w:val="false"/>
          <w:iCs w:val="false"/>
          <w:color w:val="1A1A1A"/>
          <w:sz w:val="22"/>
          <w:szCs w:val="22"/>
        </w:rPr>
        <w:t xml:space="preserve">You have the right to request deletion of your personal information. To submit a deletion request, contact us at systems@arxflow.com. We will process your request within 30 days, subject to applicable legal requirements.</w:t>
      </w:r>
    </w:p>
    <w:p>
      <w:pPr>
        <w:pStyle w:val="Heading2"/>
      </w:pPr>
      <w:r>
        <w:rPr>
          <w:rFonts w:ascii="Arial" w:cs="Arial" w:eastAsia="Arial" w:hAnsi="Arial"/>
          <w:b/>
          <w:bCs/>
          <w:color w:val="0F1114"/>
          <w:sz w:val="26"/>
          <w:szCs w:val="26"/>
        </w:rPr>
        <w:t xml:space="preserve">8.3 California Residents (CCPA)</w:t>
      </w:r>
    </w:p>
    <w:p>
      <w:pPr>
        <w:spacing w:after="120" w:before="80" w:line="360" w:lineRule="auto"/>
        <w:jc w:val="left"/>
      </w:pPr>
      <w:r>
        <w:rPr>
          <w:rFonts w:ascii="Arial" w:cs="Arial" w:eastAsia="Arial" w:hAnsi="Arial"/>
          <w:b w:val="false"/>
          <w:bCs w:val="false"/>
          <w:i w:val="false"/>
          <w:iCs w:val="false"/>
          <w:color w:val="1A1A1A"/>
          <w:sz w:val="22"/>
          <w:szCs w:val="22"/>
        </w:rPr>
        <w:t xml:space="preserve">If you are a California resident, you have additional rights under the California Consumer Privacy Act (CCPA), including:</w:t>
      </w:r>
    </w:p>
    <w:p>
      <w:pPr>
        <w:pStyle w:val="ListParagraph"/>
        <w:numPr>
          <w:ilvl w:val="0"/>
          <w:numId w:val="2"/>
        </w:numPr>
        <w:spacing w:after="40" w:before="40"/>
      </w:pPr>
      <w:r>
        <w:rPr>
          <w:rFonts w:ascii="Arial" w:cs="Arial" w:eastAsia="Arial" w:hAnsi="Arial"/>
          <w:color w:val="1A1A1A"/>
          <w:sz w:val="22"/>
          <w:szCs w:val="22"/>
        </w:rPr>
        <w:t xml:space="preserve">The right to know what personal information we collect, use, disclose, and sell</w:t>
      </w:r>
    </w:p>
    <w:p>
      <w:pPr>
        <w:pStyle w:val="ListParagraph"/>
        <w:numPr>
          <w:ilvl w:val="0"/>
          <w:numId w:val="2"/>
        </w:numPr>
        <w:spacing w:after="40" w:before="40"/>
      </w:pPr>
      <w:r>
        <w:rPr>
          <w:rFonts w:ascii="Arial" w:cs="Arial" w:eastAsia="Arial" w:hAnsi="Arial"/>
          <w:color w:val="1A1A1A"/>
          <w:sz w:val="22"/>
          <w:szCs w:val="22"/>
        </w:rPr>
        <w:t xml:space="preserve">The right to request deletion of your personal information</w:t>
      </w:r>
    </w:p>
    <w:p>
      <w:pPr>
        <w:pStyle w:val="ListParagraph"/>
        <w:numPr>
          <w:ilvl w:val="0"/>
          <w:numId w:val="2"/>
        </w:numPr>
        <w:spacing w:after="40" w:before="40"/>
      </w:pPr>
      <w:r>
        <w:rPr>
          <w:rFonts w:ascii="Arial" w:cs="Arial" w:eastAsia="Arial" w:hAnsi="Arial"/>
          <w:color w:val="1A1A1A"/>
          <w:sz w:val="22"/>
          <w:szCs w:val="22"/>
        </w:rPr>
        <w:t xml:space="preserve">The right to opt out of the sale of your personal information (note: we do not sell personal information)</w:t>
      </w:r>
    </w:p>
    <w:p>
      <w:pPr>
        <w:pStyle w:val="ListParagraph"/>
        <w:numPr>
          <w:ilvl w:val="0"/>
          <w:numId w:val="2"/>
        </w:numPr>
        <w:spacing w:after="40" w:before="40"/>
      </w:pPr>
      <w:r>
        <w:rPr>
          <w:rFonts w:ascii="Arial" w:cs="Arial" w:eastAsia="Arial" w:hAnsi="Arial"/>
          <w:color w:val="1A1A1A"/>
          <w:sz w:val="22"/>
          <w:szCs w:val="22"/>
        </w:rPr>
        <w:t xml:space="preserve">The right to non-discrimination for exercising your privacy rights</w:t>
      </w:r>
    </w:p>
    <w:p>
      <w:pPr>
        <w:spacing w:after="80" w:before="80"/>
      </w:pPr>
      <w:r>
        <w:t xml:space="preserve"/>
      </w:r>
    </w:p>
    <w:p>
      <w:pPr>
        <w:spacing w:after="120" w:before="80" w:line="360" w:lineRule="auto"/>
        <w:jc w:val="left"/>
      </w:pPr>
      <w:r>
        <w:rPr>
          <w:rFonts w:ascii="Arial" w:cs="Arial" w:eastAsia="Arial" w:hAnsi="Arial"/>
          <w:b w:val="false"/>
          <w:bCs w:val="false"/>
          <w:i w:val="false"/>
          <w:iCs w:val="false"/>
          <w:color w:val="1A1A1A"/>
          <w:sz w:val="22"/>
          <w:szCs w:val="22"/>
        </w:rPr>
        <w:t xml:space="preserve">To exercise your CCPA rights, contact us at systems@arxflow.com with the subject line "CCPA Privacy Request."</w:t>
      </w:r>
    </w:p>
    <w:p>
      <w:pPr>
        <w:spacing w:after="80" w:before="80"/>
      </w:pPr>
      <w:r>
        <w:t xml:space="preserve"/>
      </w:r>
    </w:p>
    <w:p>
      <w:pPr>
        <w:pStyle w:val="Heading1"/>
      </w:pPr>
      <w:r>
        <w:rPr>
          <w:rFonts w:ascii="Arial" w:cs="Arial" w:eastAsia="Arial" w:hAnsi="Arial"/>
          <w:b/>
          <w:bCs/>
          <w:color w:val="0F1114"/>
          <w:sz w:val="32"/>
          <w:szCs w:val="32"/>
        </w:rPr>
        <w:t xml:space="preserve">9. Third-Party Links and Services</w:t>
      </w:r>
    </w:p>
    <w:p>
      <w:pPr>
        <w:spacing w:after="120" w:before="80" w:line="360" w:lineRule="auto"/>
        <w:jc w:val="left"/>
      </w:pPr>
      <w:r>
        <w:rPr>
          <w:rFonts w:ascii="Arial" w:cs="Arial" w:eastAsia="Arial" w:hAnsi="Arial"/>
          <w:b w:val="false"/>
          <w:bCs w:val="false"/>
          <w:i w:val="false"/>
          <w:iCs w:val="false"/>
          <w:color w:val="1A1A1A"/>
          <w:sz w:val="22"/>
          <w:szCs w:val="22"/>
        </w:rPr>
        <w:t xml:space="preserve">Our platform may contain links to third-party websites or services that are not operated by us. We have no control over the privacy practices of these third parties and are not responsible for their privacy policies. We encourage you to review the privacy policies of any third-party services you access through our platform.</w:t>
      </w:r>
    </w:p>
    <w:p>
      <w:pPr>
        <w:spacing w:after="80" w:before="80"/>
      </w:pPr>
      <w:r>
        <w:t xml:space="preserve"/>
      </w:r>
    </w:p>
    <w:p>
      <w:pPr>
        <w:pStyle w:val="Heading1"/>
      </w:pPr>
      <w:r>
        <w:rPr>
          <w:rFonts w:ascii="Arial" w:cs="Arial" w:eastAsia="Arial" w:hAnsi="Arial"/>
          <w:b/>
          <w:bCs/>
          <w:color w:val="0F1114"/>
          <w:sz w:val="32"/>
          <w:szCs w:val="32"/>
        </w:rPr>
        <w:t xml:space="preserve">10. Changes to This Privacy Policy</w:t>
      </w:r>
    </w:p>
    <w:p>
      <w:pPr>
        <w:spacing w:after="120" w:before="80" w:line="360" w:lineRule="auto"/>
        <w:jc w:val="left"/>
      </w:pPr>
      <w:r>
        <w:rPr>
          <w:rFonts w:ascii="Arial" w:cs="Arial" w:eastAsia="Arial" w:hAnsi="Arial"/>
          <w:b w:val="false"/>
          <w:bCs w:val="false"/>
          <w:i w:val="false"/>
          <w:iCs w:val="false"/>
          <w:color w:val="1A1A1A"/>
          <w:sz w:val="22"/>
          <w:szCs w:val="22"/>
        </w:rPr>
        <w:t xml:space="preserve">We may update this Privacy Policy from time to time. When we make material changes, we will notify you by email and by posting the updated policy on our website with a new effective date. Your continued use of our Services after the effective date of any changes constitutes your acceptance of the updated policy.</w:t>
      </w:r>
    </w:p>
    <w:p>
      <w:pPr>
        <w:spacing w:after="80" w:before="80"/>
      </w:pPr>
      <w:r>
        <w:t xml:space="preserve"/>
      </w:r>
    </w:p>
    <w:p>
      <w:pPr>
        <w:pStyle w:val="Heading1"/>
      </w:pPr>
      <w:r>
        <w:rPr>
          <w:rFonts w:ascii="Arial" w:cs="Arial" w:eastAsia="Arial" w:hAnsi="Arial"/>
          <w:b/>
          <w:bCs/>
          <w:color w:val="0F1114"/>
          <w:sz w:val="32"/>
          <w:szCs w:val="32"/>
        </w:rPr>
        <w:t xml:space="preserve">11. Contact Us</w:t>
      </w:r>
    </w:p>
    <w:p>
      <w:pPr>
        <w:spacing w:after="120" w:before="80" w:line="360" w:lineRule="auto"/>
        <w:jc w:val="left"/>
      </w:pPr>
      <w:r>
        <w:rPr>
          <w:rFonts w:ascii="Arial" w:cs="Arial" w:eastAsia="Arial" w:hAnsi="Arial"/>
          <w:b w:val="false"/>
          <w:bCs w:val="false"/>
          <w:i w:val="false"/>
          <w:iCs w:val="false"/>
          <w:color w:val="1A1A1A"/>
          <w:sz w:val="22"/>
          <w:szCs w:val="22"/>
        </w:rPr>
        <w:t xml:space="preserve">If you have questions, concerns, or requests regarding this Privacy Policy or our privacy practices, please contact us:</w:t>
      </w:r>
    </w:p>
    <w:p>
      <w:pPr>
        <w:spacing w:after="80" w:before="80"/>
      </w:pPr>
      <w:r>
        <w:t xml:space="preserve"/>
      </w:r>
    </w:p>
    <w:p>
      <w:pPr>
        <w:spacing w:after="120" w:before="80" w:line="360" w:lineRule="auto"/>
        <w:jc w:val="left"/>
      </w:pPr>
      <w:r>
        <w:rPr>
          <w:rFonts w:ascii="Arial" w:cs="Arial" w:eastAsia="Arial" w:hAnsi="Arial"/>
          <w:b/>
          <w:bCs/>
          <w:i w:val="false"/>
          <w:iCs w:val="false"/>
          <w:color w:val="1A1A1A"/>
          <w:sz w:val="22"/>
          <w:szCs w:val="22"/>
        </w:rPr>
        <w:t xml:space="preserve">ARX FLOW LLC (doing business as ARXFlow)</w:t>
      </w:r>
    </w:p>
    <w:p>
      <w:pPr>
        <w:spacing w:after="120" w:before="80" w:line="360" w:lineRule="auto"/>
        <w:jc w:val="left"/>
      </w:pPr>
      <w:r>
        <w:rPr>
          <w:rFonts w:ascii="Arial" w:cs="Arial" w:eastAsia="Arial" w:hAnsi="Arial"/>
          <w:b w:val="false"/>
          <w:bCs w:val="false"/>
          <w:i w:val="false"/>
          <w:iCs w:val="false"/>
          <w:color w:val="1A1A1A"/>
          <w:sz w:val="22"/>
          <w:szCs w:val="22"/>
        </w:rPr>
        <w:t xml:space="preserve">Attn: Privacy</w:t>
      </w:r>
    </w:p>
    <w:p>
      <w:pPr>
        <w:spacing w:after="120" w:before="80" w:line="360" w:lineRule="auto"/>
        <w:jc w:val="left"/>
      </w:pPr>
      <w:r>
        <w:rPr>
          <w:rFonts w:ascii="Arial" w:cs="Arial" w:eastAsia="Arial" w:hAnsi="Arial"/>
          <w:b w:val="false"/>
          <w:bCs w:val="false"/>
          <w:i w:val="false"/>
          <w:iCs w:val="false"/>
          <w:color w:val="1A1A1A"/>
          <w:sz w:val="22"/>
          <w:szCs w:val="22"/>
        </w:rPr>
        <w:t xml:space="preserve">11401 Rim Rock Trail, Austin, TX 78737</w:t>
      </w:r>
    </w:p>
    <w:p>
      <w:pPr>
        <w:spacing w:after="120" w:before="80" w:line="360" w:lineRule="auto"/>
        <w:jc w:val="left"/>
      </w:pPr>
      <w:r>
        <w:rPr>
          <w:rFonts w:ascii="Arial" w:cs="Arial" w:eastAsia="Arial" w:hAnsi="Arial"/>
          <w:b w:val="false"/>
          <w:bCs w:val="false"/>
          <w:i w:val="false"/>
          <w:iCs w:val="false"/>
          <w:color w:val="1A1A1A"/>
          <w:sz w:val="22"/>
          <w:szCs w:val="22"/>
        </w:rPr>
        <w:t xml:space="preserve">systems@arxflow.com</w:t>
      </w:r>
    </w:p>
    <w:p>
      <w:pPr>
        <w:spacing w:after="120" w:before="80" w:line="360" w:lineRule="auto"/>
        <w:jc w:val="left"/>
      </w:pPr>
      <w:r>
        <w:rPr>
          <w:rFonts w:ascii="Arial" w:cs="Arial" w:eastAsia="Arial" w:hAnsi="Arial"/>
          <w:b w:val="false"/>
          <w:bCs w:val="false"/>
          <w:i w:val="false"/>
          <w:iCs w:val="false"/>
          <w:color w:val="1A1A1A"/>
          <w:sz w:val="22"/>
          <w:szCs w:val="22"/>
        </w:rPr>
        <w:t xml:space="preserve">arxflow.com</w:t>
      </w:r>
    </w:p>
    <w:p>
      <w:pPr>
        <w:spacing w:after="80" w:before="80"/>
      </w:pPr>
      <w:r>
        <w:t xml:space="preserve"/>
      </w:r>
    </w:p>
    <w:p>
      <w:pPr>
        <w:spacing w:after="120" w:before="80" w:line="360" w:lineRule="auto"/>
        <w:jc w:val="left"/>
      </w:pPr>
      <w:r>
        <w:rPr>
          <w:rFonts w:ascii="Arial" w:cs="Arial" w:eastAsia="Arial" w:hAnsi="Arial"/>
          <w:b w:val="false"/>
          <w:bCs w:val="false"/>
          <w:i w:val="false"/>
          <w:iCs w:val="false"/>
          <w:color w:val="1A1A1A"/>
          <w:sz w:val="22"/>
          <w:szCs w:val="22"/>
        </w:rPr>
        <w:t xml:space="preserve">We will respond to all privacy inquiries within 30 days.</w:t>
      </w:r>
    </w:p>
    <w:p>
      <w:pPr>
        <w:spacing w:after="80" w:before="8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tabs>
        <w:tab w:val="right" w:pos="9026"/>
      </w:tabs>
    </w:pPr>
    <w:r>
      <w:rPr>
        <w:rFonts w:ascii="Arial" w:cs="Arial" w:eastAsia="Arial" w:hAnsi="Arial"/>
        <w:color w:val="6B7F76"/>
        <w:sz w:val="16"/>
        <w:szCs w:val="16"/>
      </w:rPr>
      <w:t xml:space="preserve">ARX FLOW LLC  ·  Confidential</w:t>
    </w:r>
    <w:r>
      <w:rPr>
        <w:rFonts w:ascii="Arial" w:cs="Arial" w:eastAsia="Arial" w:hAnsi="Arial"/>
        <w:sz w:val="16"/>
        <w:szCs w:val="16"/>
      </w:rPr>
      <w:tab/>
    </w:r>
    <w:r>
      <w:rPr>
        <w:rFonts w:ascii="Arial" w:cs="Arial" w:eastAsia="Arial" w:hAnsi="Arial"/>
        <w:color w:val="6B7F76"/>
        <w:sz w:val="16"/>
        <w:szCs w:val="16"/>
      </w:rPr>
      <w:t xml:space="preserve">Page </w:t>
    </w:r>
    <w:r>
      <w:rPr>
        <w:rFonts w:ascii="Arial" w:cs="Arial" w:eastAsia="Arial" w:hAnsi="Arial"/>
        <w:color w:val="6B7F76"/>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743B" w:sz="4" w:space="4"/>
      </w:pBdr>
      <w:tabs>
        <w:tab w:val="right" w:pos="9026"/>
      </w:tabs>
    </w:pPr>
    <w:r>
      <w:rPr>
        <w:rFonts w:ascii="Arial" w:cs="Arial" w:eastAsia="Arial" w:hAnsi="Arial"/>
        <w:color w:val="6B7F76"/>
        <w:sz w:val="18"/>
        <w:szCs w:val="18"/>
      </w:rPr>
      <w:t xml:space="preserve">ARXFlow  ·  Privacy Policy</w:t>
    </w:r>
    <w:r>
      <w:rPr>
        <w:rFonts w:ascii="Arial" w:cs="Arial" w:eastAsia="Arial" w:hAnsi="Arial"/>
        <w:sz w:val="18"/>
        <w:szCs w:val="18"/>
      </w:rPr>
      <w:tab/>
    </w:r>
    <w:r>
      <w:rPr>
        <w:rFonts w:ascii="Arial" w:cs="Arial" w:eastAsia="Arial" w:hAnsi="Arial"/>
        <w:color w:val="E8743B"/>
        <w:sz w:val="18"/>
        <w:szCs w:val="18"/>
      </w:rPr>
      <w:t xml:space="preserve">arxflow.com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abstractNum>
  <w:abstractNum w:abstractNumId="3" w15:restartNumberingAfterBreak="0">
    <w:multiLevelType w:val="hybridMultilevel"/>
    <w:lvl w:ilvl="0" w15:tentative="1">
      <w:start w:val="1"/>
      <w:numFmt w:val="bullet"/>
      <w:lvlText w:val="◦"/>
      <w:lvlJc w:val="left"/>
      <w:pPr>
        <w:ind w:left="108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E8743B" w:sz="4" w:space="4"/>
      </w:pBdr>
      <w:spacing w:after="160" w:before="320"/>
      <w:outlineLvl w:val="0"/>
    </w:pPr>
    <w:rPr>
      <w:rFonts w:ascii="Arial" w:cs="Arial" w:eastAsia="Arial" w:hAnsi="Arial"/>
      <w:b/>
      <w:bCs/>
      <w:color w:val="0F1114"/>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0F1114"/>
      <w:sz w:val="26"/>
      <w:szCs w:val="26"/>
    </w:rPr>
  </w:style>
  <w:style w:type="paragraph" w:styleId="Heading3">
    <w:name w:val="Heading 3"/>
    <w:basedOn w:val="Normal"/>
    <w:next w:val="Normal"/>
    <w:qFormat/>
    <w:pPr>
      <w:spacing w:after="80" w:before="16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2026-05-07T11:55:18.514Z</dcterms:created>
  <dcterms:modified xsi:type="dcterms:W3CDTF">2026-05-07T11:55:18.514Z</dcterms:modified>
</cp:coreProperties>
</file>

<file path=docProps/custom.xml><?xml version="1.0" encoding="utf-8"?>
<Properties xmlns="http://schemas.openxmlformats.org/officeDocument/2006/custom-properties" xmlns:vt="http://schemas.openxmlformats.org/officeDocument/2006/docPropsVTypes"/>
</file>